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544" w:rsidRPr="00AD6544" w:rsidRDefault="00AD6544" w:rsidP="00D068C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068C9" w:rsidRPr="00D068C9" w:rsidRDefault="00D068C9" w:rsidP="00D068C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8C9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:rsidR="00F756F0" w:rsidRPr="00503EB8" w:rsidRDefault="00AD6544" w:rsidP="0045645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6544">
        <w:rPr>
          <w:rFonts w:ascii="Times New Roman" w:hAnsi="Times New Roman" w:cs="Times New Roman"/>
          <w:b/>
          <w:sz w:val="26"/>
          <w:szCs w:val="26"/>
        </w:rPr>
        <w:t xml:space="preserve">Передвижной склад ВМ на шасси 6х6 (производства Европы) </w:t>
      </w:r>
      <w:proofErr w:type="spellStart"/>
      <w:r w:rsidRPr="00AD6544">
        <w:rPr>
          <w:rFonts w:ascii="Times New Roman" w:hAnsi="Times New Roman" w:cs="Times New Roman"/>
          <w:b/>
          <w:sz w:val="26"/>
          <w:szCs w:val="26"/>
        </w:rPr>
        <w:t>полноприводный</w:t>
      </w:r>
      <w:proofErr w:type="spellEnd"/>
      <w:r w:rsidRPr="00AD6544">
        <w:rPr>
          <w:rFonts w:ascii="Times New Roman" w:hAnsi="Times New Roman" w:cs="Times New Roman"/>
          <w:b/>
          <w:sz w:val="26"/>
          <w:szCs w:val="26"/>
        </w:rPr>
        <w:t xml:space="preserve"> для работы в тяжелых, </w:t>
      </w:r>
      <w:proofErr w:type="spellStart"/>
      <w:r w:rsidRPr="00AD6544">
        <w:rPr>
          <w:rFonts w:ascii="Times New Roman" w:hAnsi="Times New Roman" w:cs="Times New Roman"/>
          <w:b/>
          <w:sz w:val="26"/>
          <w:szCs w:val="26"/>
        </w:rPr>
        <w:t>песчанных</w:t>
      </w:r>
      <w:proofErr w:type="spellEnd"/>
      <w:r w:rsidRPr="00AD6544">
        <w:rPr>
          <w:rFonts w:ascii="Times New Roman" w:hAnsi="Times New Roman" w:cs="Times New Roman"/>
          <w:b/>
          <w:sz w:val="26"/>
          <w:szCs w:val="26"/>
        </w:rPr>
        <w:t xml:space="preserve"> - пустынных условиях</w:t>
      </w:r>
    </w:p>
    <w:p w:rsidR="00AD6544" w:rsidRPr="00503EB8" w:rsidRDefault="00AD6544" w:rsidP="00456453">
      <w:pPr>
        <w:spacing w:after="0"/>
        <w:jc w:val="center"/>
        <w:rPr>
          <w:rFonts w:ascii="Times New Roman" w:hAnsi="Times New Roman" w:cs="Times New Roman"/>
          <w:b/>
          <w:sz w:val="20"/>
          <w:szCs w:val="26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513"/>
      </w:tblGrid>
      <w:tr w:rsidR="006D5A53" w:rsidRPr="00882D58" w:rsidTr="00F756F0">
        <w:trPr>
          <w:trHeight w:hRule="exact" w:val="1645"/>
        </w:trPr>
        <w:tc>
          <w:tcPr>
            <w:tcW w:w="9640" w:type="dxa"/>
            <w:gridSpan w:val="2"/>
          </w:tcPr>
          <w:p w:rsidR="006A7856" w:rsidRPr="00F0007B" w:rsidRDefault="006A7856" w:rsidP="006A785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A7856">
              <w:rPr>
                <w:rFonts w:ascii="Times New Roman" w:hAnsi="Times New Roman" w:cs="Times New Roman"/>
                <w:sz w:val="24"/>
                <w:szCs w:val="24"/>
              </w:rPr>
              <w:t>ередвижной склад ВМ для перевозки взрывчатых материалов, должны быть изготовлено не ранее 2023 года и оборудовано соответственно требованиям «Единых правил безопасности при взрывных работах» и «Правилам безопасности при перевозке взрывных материалов автомобильным транспортом» в Туркменистане. Цвет куз</w:t>
            </w:r>
            <w:r w:rsidR="00F0007B">
              <w:rPr>
                <w:rFonts w:ascii="Times New Roman" w:hAnsi="Times New Roman" w:cs="Times New Roman"/>
                <w:sz w:val="24"/>
                <w:szCs w:val="24"/>
              </w:rPr>
              <w:t>ова и фургона должна быть белым</w:t>
            </w:r>
            <w:r w:rsidR="00F0007B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="00F0007B">
              <w:rPr>
                <w:rFonts w:ascii="Times New Roman" w:hAnsi="Times New Roman" w:cs="Times New Roman"/>
                <w:sz w:val="24"/>
                <w:szCs w:val="24"/>
              </w:rPr>
              <w:t xml:space="preserve">на шасси типа </w:t>
            </w:r>
            <w:r w:rsidR="00EA0184"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r w:rsidR="00F0007B">
              <w:rPr>
                <w:rFonts w:ascii="Times New Roman" w:hAnsi="Times New Roman" w:cs="Times New Roman"/>
                <w:sz w:val="24"/>
                <w:szCs w:val="24"/>
              </w:rPr>
              <w:t xml:space="preserve"> или Урал</w:t>
            </w:r>
          </w:p>
          <w:p w:rsidR="006D5A53" w:rsidRPr="00882D58" w:rsidRDefault="006D5A53" w:rsidP="00791E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7856" w:rsidRPr="00882D58" w:rsidTr="00F756F0">
        <w:trPr>
          <w:trHeight w:hRule="exact" w:val="369"/>
        </w:trPr>
        <w:tc>
          <w:tcPr>
            <w:tcW w:w="9640" w:type="dxa"/>
            <w:gridSpan w:val="2"/>
          </w:tcPr>
          <w:p w:rsidR="006A7856" w:rsidRPr="00882D58" w:rsidRDefault="006A7856" w:rsidP="00E6560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b/>
                <w:sz w:val="24"/>
                <w:szCs w:val="24"/>
              </w:rPr>
              <w:t>БАЗОВОЕ ШАССИ АВТОМОБИЛЯ</w:t>
            </w:r>
            <w:r w:rsidR="007436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(6х6)</w:t>
            </w:r>
          </w:p>
        </w:tc>
      </w:tr>
      <w:tr w:rsidR="006D5A53" w:rsidRPr="00882D58" w:rsidTr="00F756F0">
        <w:trPr>
          <w:trHeight w:val="203"/>
        </w:trPr>
        <w:tc>
          <w:tcPr>
            <w:tcW w:w="2127" w:type="dxa"/>
          </w:tcPr>
          <w:p w:rsidR="006D5A53" w:rsidRPr="00882D58" w:rsidRDefault="006D5A53" w:rsidP="00E656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Г/п шасси:</w:t>
            </w:r>
          </w:p>
        </w:tc>
        <w:tc>
          <w:tcPr>
            <w:tcW w:w="7513" w:type="dxa"/>
          </w:tcPr>
          <w:p w:rsidR="006D5A53" w:rsidRPr="00047347" w:rsidRDefault="00047347" w:rsidP="00E656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12 </w:t>
            </w:r>
            <w:r w:rsidR="00EA0184">
              <w:rPr>
                <w:rFonts w:ascii="Times New Roman" w:hAnsi="Times New Roman" w:cs="Times New Roman"/>
                <w:sz w:val="24"/>
                <w:szCs w:val="24"/>
              </w:rPr>
              <w:t>тон.</w:t>
            </w:r>
          </w:p>
        </w:tc>
      </w:tr>
      <w:tr w:rsidR="006D5A53" w:rsidRPr="00882D58" w:rsidTr="00F756F0">
        <w:trPr>
          <w:trHeight w:val="266"/>
        </w:trPr>
        <w:tc>
          <w:tcPr>
            <w:tcW w:w="9640" w:type="dxa"/>
            <w:gridSpan w:val="2"/>
          </w:tcPr>
          <w:p w:rsidR="006D5A53" w:rsidRPr="00882D58" w:rsidRDefault="00206B36" w:rsidP="00882D5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КУЗОВ ФУРГОН</w:t>
            </w:r>
          </w:p>
        </w:tc>
      </w:tr>
      <w:tr w:rsidR="00206B36" w:rsidRPr="00882D58" w:rsidTr="00F756F0">
        <w:trPr>
          <w:trHeight w:val="1285"/>
        </w:trPr>
        <w:tc>
          <w:tcPr>
            <w:tcW w:w="2127" w:type="dxa"/>
            <w:vAlign w:val="center"/>
          </w:tcPr>
          <w:p w:rsidR="00206B36" w:rsidRPr="00882D58" w:rsidRDefault="00206B36" w:rsidP="0033080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B36" w:rsidRPr="00882D58" w:rsidRDefault="00206B36" w:rsidP="0033080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</w:t>
            </w:r>
          </w:p>
        </w:tc>
        <w:tc>
          <w:tcPr>
            <w:tcW w:w="7513" w:type="dxa"/>
          </w:tcPr>
          <w:p w:rsidR="00206B36" w:rsidRPr="00882D58" w:rsidRDefault="00206B36" w:rsidP="000D4C7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Кузов-фургон усиленный – прямоугольной формы, </w:t>
            </w:r>
          </w:p>
          <w:p w:rsidR="00206B36" w:rsidRPr="00882D58" w:rsidRDefault="00206B36" w:rsidP="000D4C7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панельно – каркасного типа, оборудованный под перевозку </w:t>
            </w:r>
          </w:p>
          <w:p w:rsidR="00206B36" w:rsidRPr="00882D58" w:rsidRDefault="00206B36" w:rsidP="000D4C7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грузов 1 класса опасности, разделенный на 2</w:t>
            </w:r>
          </w:p>
          <w:p w:rsidR="00206B36" w:rsidRPr="00882D58" w:rsidRDefault="00206B36" w:rsidP="000D4C7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отсека:</w:t>
            </w:r>
          </w:p>
          <w:p w:rsidR="005444F1" w:rsidRPr="00882D58" w:rsidRDefault="00206B36" w:rsidP="000D4C7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1. Грузовой отсек – с задними распашными  воротами, с сигнализа</w:t>
            </w:r>
            <w:r w:rsidR="005444F1" w:rsidRPr="00882D58">
              <w:rPr>
                <w:rFonts w:ascii="Times New Roman" w:hAnsi="Times New Roman" w:cs="Times New Roman"/>
                <w:sz w:val="24"/>
                <w:szCs w:val="24"/>
              </w:rPr>
              <w:t>цией открывания ворот.</w:t>
            </w:r>
          </w:p>
          <w:p w:rsidR="00206B36" w:rsidRPr="00882D58" w:rsidRDefault="005444F1" w:rsidP="000D4C7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2. Отсек раздатчика – с боковой одностворчатой дверью и окном двойного остекления с защитной решеткой. Отсек раздатчика дополнительно оборудован</w:t>
            </w:r>
            <w:proofErr w:type="gramStart"/>
            <w:r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 сейфом для  хранения средств  инициирования (30 ячеек), </w:t>
            </w:r>
            <w:r w:rsidR="00EA0184" w:rsidRPr="00882D58">
              <w:rPr>
                <w:rFonts w:ascii="Times New Roman" w:hAnsi="Times New Roman" w:cs="Times New Roman"/>
                <w:sz w:val="24"/>
                <w:szCs w:val="24"/>
              </w:rPr>
              <w:t>диван рундуком</w:t>
            </w: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, откидным столом с резиновым покрытием. </w:t>
            </w:r>
            <w:r w:rsidR="00206B36"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5444F1" w:rsidRPr="00882D58" w:rsidTr="00F756F0">
        <w:trPr>
          <w:trHeight w:hRule="exact" w:val="916"/>
        </w:trPr>
        <w:tc>
          <w:tcPr>
            <w:tcW w:w="2127" w:type="dxa"/>
          </w:tcPr>
          <w:p w:rsidR="005444F1" w:rsidRPr="00882D58" w:rsidRDefault="005444F1" w:rsidP="000D4C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Внутренние размеры фургона </w:t>
            </w:r>
            <w:r w:rsidR="008D2605" w:rsidRPr="00882D58">
              <w:rPr>
                <w:rFonts w:ascii="Times New Roman" w:hAnsi="Times New Roman" w:cs="Times New Roman"/>
                <w:sz w:val="24"/>
                <w:szCs w:val="24"/>
              </w:rPr>
              <w:t>(мм.)</w:t>
            </w:r>
          </w:p>
        </w:tc>
        <w:tc>
          <w:tcPr>
            <w:tcW w:w="7513" w:type="dxa"/>
            <w:vAlign w:val="center"/>
          </w:tcPr>
          <w:p w:rsidR="008D2605" w:rsidRPr="00882D58" w:rsidRDefault="008D2605" w:rsidP="000D4C70">
            <w:pPr>
              <w:spacing w:after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  6000х2500х2320</w:t>
            </w:r>
          </w:p>
        </w:tc>
      </w:tr>
      <w:tr w:rsidR="008D2605" w:rsidRPr="00882D58" w:rsidTr="00F756F0">
        <w:trPr>
          <w:trHeight w:val="726"/>
        </w:trPr>
        <w:tc>
          <w:tcPr>
            <w:tcW w:w="2127" w:type="dxa"/>
          </w:tcPr>
          <w:p w:rsidR="008D2605" w:rsidRPr="00882D58" w:rsidRDefault="008D2605" w:rsidP="00882D5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Наружная обшивка фургона:</w:t>
            </w:r>
          </w:p>
        </w:tc>
        <w:tc>
          <w:tcPr>
            <w:tcW w:w="7513" w:type="dxa"/>
          </w:tcPr>
          <w:p w:rsidR="00286949" w:rsidRPr="00882D58" w:rsidRDefault="00286949" w:rsidP="000D4C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949" w:rsidRPr="00882D58" w:rsidRDefault="00286949" w:rsidP="000D4C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плакированный метал, Цвет белый. – 1,2 мм.</w:t>
            </w:r>
          </w:p>
        </w:tc>
      </w:tr>
      <w:tr w:rsidR="00EE3466" w:rsidRPr="00882D58" w:rsidTr="00F756F0">
        <w:trPr>
          <w:trHeight w:val="612"/>
        </w:trPr>
        <w:tc>
          <w:tcPr>
            <w:tcW w:w="2127" w:type="dxa"/>
          </w:tcPr>
          <w:p w:rsidR="00EE3466" w:rsidRPr="00882D58" w:rsidRDefault="00EE3466" w:rsidP="00882D5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Внутренняя обшивка</w:t>
            </w:r>
            <w:r w:rsidR="00AE0A23"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 фургона:</w:t>
            </w:r>
          </w:p>
        </w:tc>
        <w:tc>
          <w:tcPr>
            <w:tcW w:w="7513" w:type="dxa"/>
          </w:tcPr>
          <w:p w:rsidR="00EE3466" w:rsidRPr="00882D58" w:rsidRDefault="00AE0A23" w:rsidP="00882D5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Влагосто</w:t>
            </w:r>
            <w:r w:rsidR="00A659CC" w:rsidRPr="00882D58">
              <w:rPr>
                <w:rFonts w:ascii="Times New Roman" w:hAnsi="Times New Roman" w:cs="Times New Roman"/>
                <w:sz w:val="24"/>
                <w:szCs w:val="24"/>
              </w:rPr>
              <w:t>йкая фанера, покрытая огне – защ</w:t>
            </w: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итным</w:t>
            </w:r>
            <w:r w:rsidR="00A659CC"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 составом (сертифицированная </w:t>
            </w:r>
            <w:r w:rsidR="00A823D7" w:rsidRPr="00882D58">
              <w:rPr>
                <w:rFonts w:ascii="Times New Roman" w:hAnsi="Times New Roman" w:cs="Times New Roman"/>
                <w:sz w:val="24"/>
                <w:szCs w:val="24"/>
              </w:rPr>
              <w:t>пропитка) - 9мм.</w:t>
            </w:r>
          </w:p>
        </w:tc>
      </w:tr>
      <w:tr w:rsidR="00A823D7" w:rsidRPr="00882D58" w:rsidTr="00F756F0">
        <w:trPr>
          <w:trHeight w:val="477"/>
        </w:trPr>
        <w:tc>
          <w:tcPr>
            <w:tcW w:w="2127" w:type="dxa"/>
          </w:tcPr>
          <w:p w:rsidR="00A823D7" w:rsidRPr="00882D58" w:rsidRDefault="00A823D7" w:rsidP="00882D5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Утепление:</w:t>
            </w:r>
          </w:p>
        </w:tc>
        <w:tc>
          <w:tcPr>
            <w:tcW w:w="7513" w:type="dxa"/>
          </w:tcPr>
          <w:p w:rsidR="00A823D7" w:rsidRPr="00882D58" w:rsidRDefault="00EA0184" w:rsidP="00882D5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Мин. плита</w:t>
            </w:r>
            <w:r w:rsidR="00A823D7"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 ППЖ 200 – 50мм.</w:t>
            </w:r>
          </w:p>
        </w:tc>
      </w:tr>
      <w:tr w:rsidR="00A823D7" w:rsidRPr="00882D58" w:rsidTr="00F756F0">
        <w:trPr>
          <w:trHeight w:hRule="exact" w:val="661"/>
        </w:trPr>
        <w:tc>
          <w:tcPr>
            <w:tcW w:w="2127" w:type="dxa"/>
          </w:tcPr>
          <w:p w:rsidR="00A823D7" w:rsidRPr="00882D58" w:rsidRDefault="00A823D7" w:rsidP="00882D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Покрытие пола</w:t>
            </w:r>
            <w:r w:rsidR="008100C6"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 отсека раздатчика:</w:t>
            </w: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</w:tcPr>
          <w:p w:rsidR="00A823D7" w:rsidRPr="00882D58" w:rsidRDefault="00A823D7" w:rsidP="00882D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Влагостойкая </w:t>
            </w:r>
            <w:r w:rsidR="00566EA2"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фанера с не скользящим покрытием, покрытая </w:t>
            </w:r>
            <w:proofErr w:type="gramStart"/>
            <w:r w:rsidR="008100C6" w:rsidRPr="00882D58">
              <w:rPr>
                <w:rFonts w:ascii="Times New Roman" w:hAnsi="Times New Roman" w:cs="Times New Roman"/>
                <w:sz w:val="24"/>
                <w:szCs w:val="24"/>
              </w:rPr>
              <w:t>огне-защитным</w:t>
            </w:r>
            <w:proofErr w:type="gramEnd"/>
            <w:r w:rsidR="008100C6"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  составом (сертифицированная пропитка) – 21мм. </w:t>
            </w:r>
          </w:p>
        </w:tc>
      </w:tr>
      <w:tr w:rsidR="00566EA2" w:rsidRPr="00882D58" w:rsidTr="00F756F0">
        <w:trPr>
          <w:trHeight w:val="253"/>
        </w:trPr>
        <w:tc>
          <w:tcPr>
            <w:tcW w:w="2127" w:type="dxa"/>
          </w:tcPr>
          <w:p w:rsidR="00566EA2" w:rsidRPr="00882D58" w:rsidRDefault="008100C6" w:rsidP="00882D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Фурнитура: </w:t>
            </w:r>
          </w:p>
        </w:tc>
        <w:tc>
          <w:tcPr>
            <w:tcW w:w="7513" w:type="dxa"/>
          </w:tcPr>
          <w:p w:rsidR="00566EA2" w:rsidRPr="00882D58" w:rsidRDefault="008100C6" w:rsidP="00882D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Оцинкованная сталь </w:t>
            </w:r>
          </w:p>
        </w:tc>
      </w:tr>
      <w:tr w:rsidR="00566EA2" w:rsidRPr="00882D58" w:rsidTr="00F756F0">
        <w:trPr>
          <w:trHeight w:val="245"/>
        </w:trPr>
        <w:tc>
          <w:tcPr>
            <w:tcW w:w="2127" w:type="dxa"/>
          </w:tcPr>
          <w:p w:rsidR="00566EA2" w:rsidRPr="00882D58" w:rsidRDefault="008100C6" w:rsidP="00882D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Уплотнители:</w:t>
            </w:r>
          </w:p>
        </w:tc>
        <w:tc>
          <w:tcPr>
            <w:tcW w:w="7513" w:type="dxa"/>
          </w:tcPr>
          <w:p w:rsidR="00566EA2" w:rsidRPr="00882D58" w:rsidRDefault="008100C6" w:rsidP="00882D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резиновый профиль</w:t>
            </w:r>
          </w:p>
        </w:tc>
      </w:tr>
      <w:tr w:rsidR="008100C6" w:rsidRPr="00882D58" w:rsidTr="00F756F0">
        <w:trPr>
          <w:trHeight w:val="1160"/>
        </w:trPr>
        <w:tc>
          <w:tcPr>
            <w:tcW w:w="2127" w:type="dxa"/>
          </w:tcPr>
          <w:p w:rsidR="008100C6" w:rsidRDefault="008100C6" w:rsidP="00882D5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347" w:rsidRDefault="00047347" w:rsidP="00882D5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347" w:rsidRPr="00882D58" w:rsidRDefault="00047347" w:rsidP="00882D5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0C6" w:rsidRPr="00882D58" w:rsidRDefault="008100C6" w:rsidP="00882D5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Дверные порталы:</w:t>
            </w:r>
          </w:p>
        </w:tc>
        <w:tc>
          <w:tcPr>
            <w:tcW w:w="7513" w:type="dxa"/>
          </w:tcPr>
          <w:p w:rsidR="008100C6" w:rsidRPr="00882D58" w:rsidRDefault="008100C6" w:rsidP="00882D5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Грузовой отсек:</w:t>
            </w:r>
            <w:r w:rsidR="00CD0E9D"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 задние распашные ворота с врезным </w:t>
            </w:r>
            <w:proofErr w:type="spellStart"/>
            <w:r w:rsidR="00CD0E9D" w:rsidRPr="00882D58">
              <w:rPr>
                <w:rFonts w:ascii="Times New Roman" w:hAnsi="Times New Roman" w:cs="Times New Roman"/>
                <w:sz w:val="24"/>
                <w:szCs w:val="24"/>
              </w:rPr>
              <w:t>сувальдным</w:t>
            </w:r>
            <w:proofErr w:type="spellEnd"/>
            <w:r w:rsidR="00CD0E9D"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 замком сейфового типа, с </w:t>
            </w:r>
            <w:proofErr w:type="spellStart"/>
            <w:r w:rsidR="00CD0E9D" w:rsidRPr="00882D58">
              <w:rPr>
                <w:rFonts w:ascii="Times New Roman" w:hAnsi="Times New Roman" w:cs="Times New Roman"/>
                <w:sz w:val="24"/>
                <w:szCs w:val="24"/>
              </w:rPr>
              <w:t>наружними</w:t>
            </w:r>
            <w:proofErr w:type="spellEnd"/>
            <w:r w:rsidR="00CD0E9D"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 запорами, с устройством для пломбировки и сигнализацией открывания ворот с выводом в кабину автомобиля </w:t>
            </w:r>
            <w:proofErr w:type="gramStart"/>
            <w:r w:rsidR="00CD0E9D"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CD0E9D" w:rsidRPr="00882D58">
              <w:rPr>
                <w:rFonts w:ascii="Times New Roman" w:hAnsi="Times New Roman" w:cs="Times New Roman"/>
                <w:sz w:val="24"/>
                <w:szCs w:val="24"/>
              </w:rPr>
              <w:t>срабатывает при открывании двери).</w:t>
            </w:r>
          </w:p>
          <w:p w:rsidR="00CD0E9D" w:rsidRPr="00882D58" w:rsidRDefault="00CD0E9D" w:rsidP="00882D58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Отсек раздатчика: Дверь </w:t>
            </w:r>
            <w:r w:rsidR="00EF64FF"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одностворчатая с ушками для навесного замка, с устройством для пломбировки. Дополнительно </w:t>
            </w:r>
            <w:proofErr w:type="gramStart"/>
            <w:r w:rsidR="00EF64FF" w:rsidRPr="00882D58">
              <w:rPr>
                <w:rFonts w:ascii="Times New Roman" w:hAnsi="Times New Roman" w:cs="Times New Roman"/>
                <w:sz w:val="24"/>
                <w:szCs w:val="24"/>
              </w:rPr>
              <w:t>оснащенная</w:t>
            </w:r>
            <w:proofErr w:type="gramEnd"/>
            <w:r w:rsidR="00EF64FF"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: внутренним замком и сигнализацией </w:t>
            </w:r>
            <w:r w:rsidR="00BE4831"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открывания двери с выводом в кабину автомобиля (срабатывает при открывании ворот)., </w:t>
            </w:r>
          </w:p>
        </w:tc>
      </w:tr>
      <w:tr w:rsidR="00BE4831" w:rsidRPr="00882D58" w:rsidTr="00F756F0">
        <w:trPr>
          <w:trHeight w:hRule="exact" w:val="1157"/>
        </w:trPr>
        <w:tc>
          <w:tcPr>
            <w:tcW w:w="2127" w:type="dxa"/>
            <w:vAlign w:val="center"/>
          </w:tcPr>
          <w:p w:rsidR="00BE4831" w:rsidRPr="00882D58" w:rsidRDefault="00A46660" w:rsidP="0033080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Освещение:</w:t>
            </w:r>
          </w:p>
        </w:tc>
        <w:tc>
          <w:tcPr>
            <w:tcW w:w="7513" w:type="dxa"/>
          </w:tcPr>
          <w:p w:rsidR="00A46660" w:rsidRPr="00882D58" w:rsidRDefault="00A46660" w:rsidP="00882D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В грузовом отсеке: Светодиодные фонари освещения 24 </w:t>
            </w:r>
            <w:r w:rsidRPr="0088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 во взрывозащищенном исполнении (сертифицированные)-2 шт.</w:t>
            </w:r>
          </w:p>
          <w:p w:rsidR="00BE4831" w:rsidRPr="00882D58" w:rsidRDefault="00A46660" w:rsidP="00882D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В отсеке</w:t>
            </w:r>
            <w:r w:rsidR="000D4C70"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 раздатчика: Светодиодный фонарь освещения 24</w:t>
            </w:r>
            <w:r w:rsidR="000D4C70" w:rsidRPr="0088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0D4C70"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 во взрывозащищенном  испол</w:t>
            </w:r>
            <w:r w:rsidR="00882D58">
              <w:rPr>
                <w:rFonts w:ascii="Times New Roman" w:hAnsi="Times New Roman" w:cs="Times New Roman"/>
                <w:sz w:val="24"/>
                <w:szCs w:val="24"/>
              </w:rPr>
              <w:t xml:space="preserve">нении </w:t>
            </w:r>
            <w:proofErr w:type="gramStart"/>
            <w:r w:rsidR="00882D58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882D58">
              <w:rPr>
                <w:rFonts w:ascii="Times New Roman" w:hAnsi="Times New Roman" w:cs="Times New Roman"/>
                <w:sz w:val="24"/>
                <w:szCs w:val="24"/>
              </w:rPr>
              <w:t>сертифицированный) -1шт</w:t>
            </w:r>
          </w:p>
        </w:tc>
      </w:tr>
      <w:tr w:rsidR="000D4C70" w:rsidRPr="00882D58" w:rsidTr="00F756F0">
        <w:trPr>
          <w:trHeight w:val="246"/>
        </w:trPr>
        <w:tc>
          <w:tcPr>
            <w:tcW w:w="2127" w:type="dxa"/>
          </w:tcPr>
          <w:p w:rsidR="000D4C70" w:rsidRPr="00882D58" w:rsidRDefault="000D4C70" w:rsidP="00882D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Электропроводка:</w:t>
            </w:r>
          </w:p>
        </w:tc>
        <w:tc>
          <w:tcPr>
            <w:tcW w:w="7513" w:type="dxa"/>
          </w:tcPr>
          <w:p w:rsidR="000D4C70" w:rsidRPr="00882D58" w:rsidRDefault="000D4C70" w:rsidP="00882D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в алюминиевых кабель-каналах </w:t>
            </w:r>
          </w:p>
        </w:tc>
      </w:tr>
      <w:tr w:rsidR="000D4C70" w:rsidRPr="00882D58" w:rsidTr="00F756F0">
        <w:trPr>
          <w:trHeight w:hRule="exact" w:val="4731"/>
        </w:trPr>
        <w:tc>
          <w:tcPr>
            <w:tcW w:w="2127" w:type="dxa"/>
            <w:vAlign w:val="center"/>
          </w:tcPr>
          <w:p w:rsidR="000D4C70" w:rsidRPr="00882D58" w:rsidRDefault="000D4C70" w:rsidP="0033080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Дополнительное оборудование:</w:t>
            </w:r>
          </w:p>
        </w:tc>
        <w:tc>
          <w:tcPr>
            <w:tcW w:w="7513" w:type="dxa"/>
          </w:tcPr>
          <w:p w:rsidR="000D4C70" w:rsidRPr="00882D58" w:rsidRDefault="000D4C70" w:rsidP="00AA753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1.Лестницы выдвижные (для доступа в грузовой </w:t>
            </w:r>
            <w:r w:rsidR="00AA7535" w:rsidRPr="00882D58">
              <w:rPr>
                <w:rFonts w:ascii="Times New Roman" w:hAnsi="Times New Roman" w:cs="Times New Roman"/>
                <w:sz w:val="24"/>
                <w:szCs w:val="24"/>
              </w:rPr>
              <w:t>отсек и отсек раздатчика)-2шт</w:t>
            </w:r>
            <w:proofErr w:type="gramStart"/>
            <w:r w:rsidR="00AA7535" w:rsidRPr="00882D5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AA7535" w:rsidRPr="00882D58" w:rsidRDefault="00AA7535" w:rsidP="00AA753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2.Окно поворотно-откидное, оборудованное защитной решеткой, в отсеке раздатчика -1шт.</w:t>
            </w:r>
          </w:p>
          <w:p w:rsidR="00AA7535" w:rsidRPr="00882D58" w:rsidRDefault="00AA7535" w:rsidP="00AA753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3.Инструментальный ящик – подвесной, расположенный под КФ с левой стороны с откидным люком -1шт.</w:t>
            </w:r>
          </w:p>
          <w:p w:rsidR="00AA7535" w:rsidRPr="00882D58" w:rsidRDefault="00AA7535" w:rsidP="00AA753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4.Ящик для заземляющего контура -1шт.</w:t>
            </w:r>
          </w:p>
          <w:p w:rsidR="00AA7535" w:rsidRPr="00882D58" w:rsidRDefault="00AA7535" w:rsidP="00AA753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5.Кольца для крепления груза в грузовом отсеке -6шт.</w:t>
            </w:r>
          </w:p>
          <w:p w:rsidR="00FD42DF" w:rsidRPr="00882D58" w:rsidRDefault="00AA7535" w:rsidP="00AA753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FD42DF"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Утепление АКБ – </w:t>
            </w:r>
            <w:r w:rsidR="00EA0184" w:rsidRPr="00882D58">
              <w:rPr>
                <w:rFonts w:ascii="Times New Roman" w:hAnsi="Times New Roman" w:cs="Times New Roman"/>
                <w:sz w:val="24"/>
                <w:szCs w:val="24"/>
              </w:rPr>
              <w:t>терм кейс</w:t>
            </w:r>
            <w:r w:rsidR="00FD42DF"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0184" w:rsidRPr="00882D58">
              <w:rPr>
                <w:rFonts w:ascii="Times New Roman" w:hAnsi="Times New Roman" w:cs="Times New Roman"/>
                <w:sz w:val="24"/>
                <w:szCs w:val="24"/>
              </w:rPr>
              <w:t>электрообогревном</w:t>
            </w:r>
            <w:r w:rsidR="00FD42DF" w:rsidRPr="00882D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D42DF" w:rsidRPr="00882D58" w:rsidRDefault="00FD42DF" w:rsidP="00AA753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7.Подогрев электропроводов,</w:t>
            </w:r>
          </w:p>
          <w:p w:rsidR="00FD42DF" w:rsidRPr="00882D58" w:rsidRDefault="00FD42DF" w:rsidP="00AA753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8.Подогреватель дизельного топлива,</w:t>
            </w:r>
          </w:p>
          <w:p w:rsidR="00FD42DF" w:rsidRPr="00882D58" w:rsidRDefault="00FD42DF" w:rsidP="00AA753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9.Утепление капота,</w:t>
            </w:r>
          </w:p>
          <w:p w:rsidR="00FD42DF" w:rsidRPr="00882D58" w:rsidRDefault="00FD42DF" w:rsidP="00AA753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10. Утепление Кабины,</w:t>
            </w:r>
          </w:p>
          <w:p w:rsidR="00FD42DF" w:rsidRPr="00882D58" w:rsidRDefault="00FD42DF" w:rsidP="00AA753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11. Утепление топливного бака.</w:t>
            </w:r>
          </w:p>
          <w:p w:rsidR="00FD42DF" w:rsidRPr="00882D58" w:rsidRDefault="00FD42DF" w:rsidP="00AA753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12. Автономный </w:t>
            </w:r>
            <w:r w:rsidR="00EA0184" w:rsidRPr="00882D58">
              <w:rPr>
                <w:rFonts w:ascii="Times New Roman" w:hAnsi="Times New Roman" w:cs="Times New Roman"/>
                <w:sz w:val="24"/>
                <w:szCs w:val="24"/>
              </w:rPr>
              <w:t>отеплитель</w:t>
            </w: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, в кабине автомобиля - 1шт.,</w:t>
            </w:r>
          </w:p>
          <w:p w:rsidR="00AA7535" w:rsidRPr="00882D58" w:rsidRDefault="00FD42DF" w:rsidP="00AA753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A7535"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7535" w:rsidRPr="00882D58" w:rsidRDefault="00AA7535" w:rsidP="000D4C7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535" w:rsidRPr="00882D58" w:rsidRDefault="00AA7535" w:rsidP="00AA75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535" w:rsidRPr="00882D58" w:rsidRDefault="00AA7535" w:rsidP="00AA7535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42DF" w:rsidRPr="00882D58" w:rsidRDefault="00FD42DF" w:rsidP="0093367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0"/>
      </w:tblGrid>
      <w:tr w:rsidR="00FD42DF" w:rsidRPr="00882D58" w:rsidTr="00F756F0">
        <w:trPr>
          <w:trHeight w:val="487"/>
        </w:trPr>
        <w:tc>
          <w:tcPr>
            <w:tcW w:w="9640" w:type="dxa"/>
          </w:tcPr>
          <w:p w:rsidR="00FD42DF" w:rsidRPr="00882D58" w:rsidRDefault="004403F6" w:rsidP="004403F6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D42DF" w:rsidRPr="00882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ОБОРУДОВАНИЕ АВТОМОБИЛЯ ПОД ПЕРЕВОЗКУ </w:t>
            </w:r>
            <w:r w:rsidRPr="00882D58">
              <w:rPr>
                <w:rFonts w:ascii="Times New Roman" w:hAnsi="Times New Roman" w:cs="Times New Roman"/>
                <w:b/>
                <w:sz w:val="24"/>
                <w:szCs w:val="24"/>
              </w:rPr>
              <w:t>ОПАСНЫХ ГРУЗОВ:</w:t>
            </w:r>
          </w:p>
        </w:tc>
      </w:tr>
      <w:tr w:rsidR="00FD42DF" w:rsidRPr="00882D58" w:rsidTr="00AD6544">
        <w:trPr>
          <w:trHeight w:val="973"/>
        </w:trPr>
        <w:tc>
          <w:tcPr>
            <w:tcW w:w="9640" w:type="dxa"/>
          </w:tcPr>
          <w:p w:rsidR="004403F6" w:rsidRPr="00882D58" w:rsidRDefault="004403F6" w:rsidP="004403F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1. Устройство о</w:t>
            </w:r>
            <w:r w:rsidR="006A7856">
              <w:rPr>
                <w:rFonts w:ascii="Times New Roman" w:hAnsi="Times New Roman" w:cs="Times New Roman"/>
                <w:sz w:val="24"/>
                <w:szCs w:val="24"/>
              </w:rPr>
              <w:t>граничения скорости (УОС) – до 8</w:t>
            </w: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0 км/ч</w:t>
            </w:r>
          </w:p>
          <w:p w:rsidR="004403F6" w:rsidRPr="00882D58" w:rsidRDefault="007D1FB1" w:rsidP="004403F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03F6" w:rsidRPr="00882D58">
              <w:rPr>
                <w:rFonts w:ascii="Times New Roman" w:hAnsi="Times New Roman" w:cs="Times New Roman"/>
                <w:sz w:val="24"/>
                <w:szCs w:val="24"/>
              </w:rPr>
              <w:t>. Проблесковые маячки оранжевого цвета: на кабине – 2 шт.,</w:t>
            </w:r>
          </w:p>
          <w:p w:rsidR="004403F6" w:rsidRPr="00882D58" w:rsidRDefault="007D1FB1" w:rsidP="004403F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403F6" w:rsidRPr="00882D58">
              <w:rPr>
                <w:rFonts w:ascii="Times New Roman" w:hAnsi="Times New Roman" w:cs="Times New Roman"/>
                <w:sz w:val="24"/>
                <w:szCs w:val="24"/>
              </w:rPr>
              <w:t>. Защита топливных баков,</w:t>
            </w:r>
          </w:p>
          <w:p w:rsidR="00545FD2" w:rsidRPr="00882D58" w:rsidRDefault="007D1FB1" w:rsidP="004403F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403F6"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. Система отвода отработавших газов вверх </w:t>
            </w:r>
            <w:r w:rsidR="00545FD2" w:rsidRPr="00882D58">
              <w:rPr>
                <w:rFonts w:ascii="Times New Roman" w:hAnsi="Times New Roman" w:cs="Times New Roman"/>
                <w:sz w:val="24"/>
                <w:szCs w:val="24"/>
              </w:rPr>
              <w:t>за кабину,</w:t>
            </w:r>
          </w:p>
          <w:p w:rsidR="00545FD2" w:rsidRPr="00882D58" w:rsidRDefault="007D1FB1" w:rsidP="004403F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45FD2" w:rsidRPr="00882D58">
              <w:rPr>
                <w:rFonts w:ascii="Times New Roman" w:hAnsi="Times New Roman" w:cs="Times New Roman"/>
                <w:sz w:val="24"/>
                <w:szCs w:val="24"/>
              </w:rPr>
              <w:t>. Сертифицированный съемный  концевой искрогаситель,</w:t>
            </w:r>
          </w:p>
          <w:p w:rsidR="00C123C3" w:rsidRPr="00882D58" w:rsidRDefault="007D1FB1" w:rsidP="004403F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45FD2" w:rsidRPr="00882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03F6"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5FD2"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Сертифицированный главный выключатель аккумуляторной батареи в кабине водителя и вблизи </w:t>
            </w:r>
            <w:r w:rsidR="00C123C3"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аккумуляторной батареи (степень защиты </w:t>
            </w:r>
            <w:r w:rsidR="00C123C3" w:rsidRPr="00882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 w:rsidR="00C123C3" w:rsidRPr="00882D58">
              <w:rPr>
                <w:rFonts w:ascii="Times New Roman" w:hAnsi="Times New Roman" w:cs="Times New Roman"/>
                <w:sz w:val="24"/>
                <w:szCs w:val="24"/>
              </w:rPr>
              <w:t>65),</w:t>
            </w:r>
          </w:p>
          <w:p w:rsidR="00C123C3" w:rsidRPr="00882D58" w:rsidRDefault="007D1FB1" w:rsidP="004403F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123C3" w:rsidRPr="00882D58">
              <w:rPr>
                <w:rFonts w:ascii="Times New Roman" w:hAnsi="Times New Roman" w:cs="Times New Roman"/>
                <w:sz w:val="24"/>
                <w:szCs w:val="24"/>
              </w:rPr>
              <w:t>. Задний брус безопасности,</w:t>
            </w:r>
          </w:p>
          <w:p w:rsidR="004403F6" w:rsidRPr="00882D58" w:rsidRDefault="007D1FB1" w:rsidP="004403F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123C3" w:rsidRPr="00882D58">
              <w:rPr>
                <w:rFonts w:ascii="Times New Roman" w:hAnsi="Times New Roman" w:cs="Times New Roman"/>
                <w:sz w:val="24"/>
                <w:szCs w:val="24"/>
              </w:rPr>
              <w:t>. Система пожаротушения подкапотного пространства (автоматическая систем</w:t>
            </w:r>
            <w:r w:rsidR="007F26DA" w:rsidRPr="00882D58">
              <w:rPr>
                <w:rFonts w:ascii="Times New Roman" w:hAnsi="Times New Roman" w:cs="Times New Roman"/>
                <w:sz w:val="24"/>
                <w:szCs w:val="24"/>
              </w:rPr>
              <w:t>а обнаружения и тушения пожаров),</w:t>
            </w:r>
          </w:p>
          <w:p w:rsidR="007F26DA" w:rsidRPr="00047347" w:rsidRDefault="007D1FB1" w:rsidP="004403F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F26DA" w:rsidRPr="00882D58">
              <w:rPr>
                <w:rFonts w:ascii="Times New Roman" w:hAnsi="Times New Roman" w:cs="Times New Roman"/>
                <w:sz w:val="24"/>
                <w:szCs w:val="24"/>
              </w:rPr>
              <w:t>. Рамки под информационные знаки (опасный груз)– 2шт.,</w:t>
            </w:r>
          </w:p>
          <w:p w:rsidR="00F92295" w:rsidRPr="002641FF" w:rsidRDefault="007D1FB1" w:rsidP="00F9229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92295" w:rsidRPr="00F92295">
              <w:rPr>
                <w:rFonts w:ascii="Times New Roman" w:hAnsi="Times New Roman" w:cs="Times New Roman"/>
                <w:sz w:val="24"/>
                <w:szCs w:val="24"/>
              </w:rPr>
              <w:t>. Специальны</w:t>
            </w:r>
            <w:r w:rsidR="002641F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92295" w:rsidRPr="00F92295">
              <w:rPr>
                <w:rFonts w:ascii="Times New Roman" w:hAnsi="Times New Roman" w:cs="Times New Roman"/>
                <w:sz w:val="24"/>
                <w:szCs w:val="24"/>
              </w:rPr>
              <w:t xml:space="preserve"> плотно закрывающи</w:t>
            </w:r>
            <w:r w:rsidR="002641F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92295" w:rsidRPr="00F92295">
              <w:rPr>
                <w:rFonts w:ascii="Times New Roman" w:hAnsi="Times New Roman" w:cs="Times New Roman"/>
                <w:sz w:val="24"/>
                <w:szCs w:val="24"/>
              </w:rPr>
              <w:t xml:space="preserve"> ящик</w:t>
            </w:r>
            <w:r w:rsidR="002641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92295" w:rsidRPr="00F92295">
              <w:rPr>
                <w:rFonts w:ascii="Times New Roman" w:hAnsi="Times New Roman" w:cs="Times New Roman"/>
                <w:sz w:val="24"/>
                <w:szCs w:val="24"/>
              </w:rPr>
              <w:t xml:space="preserve"> с внутренними мягкими прокладками со всех сторон для </w:t>
            </w:r>
            <w:r w:rsidR="00F92295" w:rsidRPr="00C66724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транспортировки СИ </w:t>
            </w:r>
            <w:r w:rsidR="002641FF" w:rsidRPr="00C66724">
              <w:rPr>
                <w:rFonts w:ascii="Times New Roman" w:hAnsi="Times New Roman" w:cs="Times New Roman"/>
                <w:sz w:val="24"/>
                <w:szCs w:val="24"/>
              </w:rPr>
              <w:t xml:space="preserve">и ДШ </w:t>
            </w:r>
            <w:r w:rsidR="00F92295" w:rsidRPr="00C66724">
              <w:rPr>
                <w:rFonts w:ascii="Times New Roman" w:hAnsi="Times New Roman" w:cs="Times New Roman"/>
                <w:sz w:val="24"/>
                <w:szCs w:val="24"/>
              </w:rPr>
              <w:t>в передней части транспортного средства</w:t>
            </w:r>
            <w:r w:rsidR="002641FF" w:rsidRPr="00C667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A7856" w:rsidRPr="00C66724">
              <w:rPr>
                <w:rFonts w:ascii="Times New Roman" w:hAnsi="Times New Roman" w:cs="Times New Roman"/>
                <w:sz w:val="24"/>
                <w:szCs w:val="24"/>
              </w:rPr>
              <w:t>ДШВ 1,00х0,70х0,70 м. – 2 шт.</w:t>
            </w:r>
          </w:p>
          <w:p w:rsidR="00F92295" w:rsidRPr="00C66724" w:rsidRDefault="007D1FB1" w:rsidP="00F9229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92295" w:rsidRPr="00C6672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641FF" w:rsidRPr="00C66724">
              <w:rPr>
                <w:rFonts w:ascii="Times New Roman" w:hAnsi="Times New Roman" w:cs="Times New Roman"/>
                <w:sz w:val="24"/>
                <w:szCs w:val="24"/>
              </w:rPr>
              <w:t>Предусмотреть я</w:t>
            </w:r>
            <w:r w:rsidR="00F92295" w:rsidRPr="00C66724">
              <w:rPr>
                <w:rFonts w:ascii="Times New Roman" w:hAnsi="Times New Roman" w:cs="Times New Roman"/>
                <w:sz w:val="24"/>
                <w:szCs w:val="24"/>
              </w:rPr>
              <w:t>щиков с ВВ и с СИ способами, исключаю</w:t>
            </w:r>
            <w:r w:rsidR="00C66724" w:rsidRPr="00C66724">
              <w:rPr>
                <w:rFonts w:ascii="Times New Roman" w:hAnsi="Times New Roman" w:cs="Times New Roman"/>
                <w:sz w:val="24"/>
                <w:szCs w:val="24"/>
              </w:rPr>
              <w:t xml:space="preserve">щими соприкосновение между ними. </w:t>
            </w:r>
          </w:p>
          <w:p w:rsidR="007F26DA" w:rsidRPr="00882D58" w:rsidRDefault="007F26DA" w:rsidP="004403F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1F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. Ящик для песка,</w:t>
            </w:r>
          </w:p>
          <w:p w:rsidR="007F26DA" w:rsidRPr="00882D58" w:rsidRDefault="007F26DA" w:rsidP="004403F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1F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82D58">
              <w:rPr>
                <w:rFonts w:ascii="Times New Roman" w:hAnsi="Times New Roman" w:cs="Times New Roman"/>
                <w:sz w:val="24"/>
                <w:szCs w:val="24"/>
              </w:rPr>
              <w:t>. Металлические экраны от возгорания колес – 2шт.,</w:t>
            </w:r>
          </w:p>
          <w:p w:rsidR="007F26DA" w:rsidRPr="00882D58" w:rsidRDefault="00C66724" w:rsidP="004403F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1F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F26DA" w:rsidRPr="00882D58">
              <w:rPr>
                <w:rFonts w:ascii="Times New Roman" w:hAnsi="Times New Roman" w:cs="Times New Roman"/>
                <w:sz w:val="24"/>
                <w:szCs w:val="24"/>
              </w:rPr>
              <w:t>. Штырь заземления – 1шт.,</w:t>
            </w:r>
          </w:p>
          <w:p w:rsidR="007F26DA" w:rsidRPr="00882D58" w:rsidRDefault="00C66724" w:rsidP="004403F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1F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F26DA" w:rsidRPr="00882D58">
              <w:rPr>
                <w:rFonts w:ascii="Times New Roman" w:hAnsi="Times New Roman" w:cs="Times New Roman"/>
                <w:sz w:val="24"/>
                <w:szCs w:val="24"/>
              </w:rPr>
              <w:t>. Цеп  заземления 10м. – 1шт.,</w:t>
            </w:r>
          </w:p>
          <w:p w:rsidR="007F26DA" w:rsidRPr="00882D58" w:rsidRDefault="00C66724" w:rsidP="004403F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1F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F26DA" w:rsidRPr="00882D58">
              <w:rPr>
                <w:rFonts w:ascii="Times New Roman" w:hAnsi="Times New Roman" w:cs="Times New Roman"/>
                <w:sz w:val="24"/>
                <w:szCs w:val="24"/>
              </w:rPr>
              <w:t>.Светоотражающая маркировка по периметру кузова автомобиля,</w:t>
            </w:r>
          </w:p>
          <w:p w:rsidR="007F26DA" w:rsidRPr="00882D58" w:rsidRDefault="00C66724" w:rsidP="004403F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1F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F26DA" w:rsidRPr="00882D58">
              <w:rPr>
                <w:rFonts w:ascii="Times New Roman" w:hAnsi="Times New Roman" w:cs="Times New Roman"/>
                <w:sz w:val="24"/>
                <w:szCs w:val="24"/>
              </w:rPr>
              <w:t>. Огнетушители в пластиковых пеналах ОП 6 – 3шт.,</w:t>
            </w:r>
          </w:p>
          <w:p w:rsidR="007F26DA" w:rsidRPr="00882D58" w:rsidRDefault="00C66724" w:rsidP="007D1FB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1F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F26DA" w:rsidRPr="00882D58">
              <w:rPr>
                <w:rFonts w:ascii="Times New Roman" w:hAnsi="Times New Roman" w:cs="Times New Roman"/>
                <w:sz w:val="24"/>
                <w:szCs w:val="24"/>
              </w:rPr>
              <w:t>. Автоматическая противопожарная систе</w:t>
            </w:r>
            <w:r w:rsidR="00BD36E0">
              <w:rPr>
                <w:rFonts w:ascii="Times New Roman" w:hAnsi="Times New Roman" w:cs="Times New Roman"/>
                <w:sz w:val="24"/>
                <w:szCs w:val="24"/>
              </w:rPr>
              <w:t xml:space="preserve">ма </w:t>
            </w:r>
            <w:r w:rsidR="007F26DA" w:rsidRPr="00882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5D34" w:rsidRPr="00882D58">
              <w:rPr>
                <w:rFonts w:ascii="Times New Roman" w:hAnsi="Times New Roman" w:cs="Times New Roman"/>
                <w:sz w:val="24"/>
                <w:szCs w:val="24"/>
              </w:rPr>
              <w:t>– 2шт.</w:t>
            </w:r>
          </w:p>
        </w:tc>
      </w:tr>
    </w:tbl>
    <w:p w:rsidR="00791EA4" w:rsidRDefault="00791EA4" w:rsidP="00791EA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39C9" w:rsidRPr="00CE39C9" w:rsidRDefault="00CE39C9" w:rsidP="00980F1D">
      <w:pPr>
        <w:tabs>
          <w:tab w:val="left" w:pos="1774"/>
        </w:tabs>
        <w:spacing w:after="200" w:line="276" w:lineRule="auto"/>
        <w:ind w:left="85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CE39C9" w:rsidRPr="00CE39C9" w:rsidSect="00CE39C9">
      <w:pgSz w:w="11906" w:h="16838"/>
      <w:pgMar w:top="1134" w:right="9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54DA0"/>
    <w:multiLevelType w:val="hybridMultilevel"/>
    <w:tmpl w:val="DC3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83779D"/>
    <w:multiLevelType w:val="hybridMultilevel"/>
    <w:tmpl w:val="030C3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6E282D"/>
    <w:multiLevelType w:val="hybridMultilevel"/>
    <w:tmpl w:val="DAEAD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A602C0"/>
    <w:multiLevelType w:val="hybridMultilevel"/>
    <w:tmpl w:val="0846D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A53"/>
    <w:rsid w:val="00047347"/>
    <w:rsid w:val="000D4C70"/>
    <w:rsid w:val="001837D1"/>
    <w:rsid w:val="00206B36"/>
    <w:rsid w:val="002641FF"/>
    <w:rsid w:val="0028069C"/>
    <w:rsid w:val="00286949"/>
    <w:rsid w:val="002C450A"/>
    <w:rsid w:val="00330805"/>
    <w:rsid w:val="004403F6"/>
    <w:rsid w:val="00454AFD"/>
    <w:rsid w:val="00456453"/>
    <w:rsid w:val="00500364"/>
    <w:rsid w:val="00503EB8"/>
    <w:rsid w:val="005444F1"/>
    <w:rsid w:val="00545FD2"/>
    <w:rsid w:val="00566EA2"/>
    <w:rsid w:val="0062596E"/>
    <w:rsid w:val="00694CC7"/>
    <w:rsid w:val="006A7856"/>
    <w:rsid w:val="006D5A53"/>
    <w:rsid w:val="0074365F"/>
    <w:rsid w:val="00756546"/>
    <w:rsid w:val="007707B0"/>
    <w:rsid w:val="00791EA4"/>
    <w:rsid w:val="007D1FB1"/>
    <w:rsid w:val="007F26DA"/>
    <w:rsid w:val="008100C6"/>
    <w:rsid w:val="00882D58"/>
    <w:rsid w:val="008D2605"/>
    <w:rsid w:val="008F6E8A"/>
    <w:rsid w:val="0093367B"/>
    <w:rsid w:val="00980F1D"/>
    <w:rsid w:val="00A46660"/>
    <w:rsid w:val="00A659CC"/>
    <w:rsid w:val="00A823D7"/>
    <w:rsid w:val="00AA7535"/>
    <w:rsid w:val="00AD6544"/>
    <w:rsid w:val="00AE0A23"/>
    <w:rsid w:val="00B81357"/>
    <w:rsid w:val="00BB5D34"/>
    <w:rsid w:val="00BD36E0"/>
    <w:rsid w:val="00BE4831"/>
    <w:rsid w:val="00C123C3"/>
    <w:rsid w:val="00C66724"/>
    <w:rsid w:val="00CD0E9D"/>
    <w:rsid w:val="00CE39C9"/>
    <w:rsid w:val="00D068C9"/>
    <w:rsid w:val="00DB71DA"/>
    <w:rsid w:val="00E34F5C"/>
    <w:rsid w:val="00E65605"/>
    <w:rsid w:val="00EA0184"/>
    <w:rsid w:val="00EE3466"/>
    <w:rsid w:val="00EF64FF"/>
    <w:rsid w:val="00F0007B"/>
    <w:rsid w:val="00F756F0"/>
    <w:rsid w:val="00F92295"/>
    <w:rsid w:val="00FD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B36"/>
    <w:pPr>
      <w:ind w:left="720"/>
      <w:contextualSpacing/>
    </w:pPr>
  </w:style>
  <w:style w:type="table" w:styleId="a4">
    <w:name w:val="Table Grid"/>
    <w:basedOn w:val="a1"/>
    <w:uiPriority w:val="59"/>
    <w:rsid w:val="00454AF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F92295"/>
    <w:pPr>
      <w:widowControl w:val="0"/>
      <w:autoSpaceDE w:val="0"/>
      <w:autoSpaceDN w:val="0"/>
      <w:adjustRightInd w:val="0"/>
      <w:spacing w:after="0" w:line="214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F92295"/>
    <w:rPr>
      <w:rFonts w:ascii="Arial" w:hAnsi="Arial" w:cs="Arial"/>
      <w:sz w:val="12"/>
      <w:szCs w:val="12"/>
    </w:rPr>
  </w:style>
  <w:style w:type="paragraph" w:styleId="a5">
    <w:name w:val="No Spacing"/>
    <w:uiPriority w:val="1"/>
    <w:qFormat/>
    <w:rsid w:val="00AD6544"/>
    <w:pPr>
      <w:spacing w:after="0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B36"/>
    <w:pPr>
      <w:ind w:left="720"/>
      <w:contextualSpacing/>
    </w:pPr>
  </w:style>
  <w:style w:type="table" w:styleId="a4">
    <w:name w:val="Table Grid"/>
    <w:basedOn w:val="a1"/>
    <w:uiPriority w:val="59"/>
    <w:rsid w:val="00454AF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F92295"/>
    <w:pPr>
      <w:widowControl w:val="0"/>
      <w:autoSpaceDE w:val="0"/>
      <w:autoSpaceDN w:val="0"/>
      <w:adjustRightInd w:val="0"/>
      <w:spacing w:after="0" w:line="214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F92295"/>
    <w:rPr>
      <w:rFonts w:ascii="Arial" w:hAnsi="Arial" w:cs="Arial"/>
      <w:sz w:val="12"/>
      <w:szCs w:val="12"/>
    </w:rPr>
  </w:style>
  <w:style w:type="paragraph" w:styleId="a5">
    <w:name w:val="No Spacing"/>
    <w:uiPriority w:val="1"/>
    <w:qFormat/>
    <w:rsid w:val="00AD6544"/>
    <w:pPr>
      <w:spacing w:after="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12BA9-99CB-497E-8F9A-21AF54ED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PTO</dc:creator>
  <cp:lastModifiedBy>Пользователь Windows</cp:lastModifiedBy>
  <cp:revision>40</cp:revision>
  <cp:lastPrinted>2025-07-07T12:14:00Z</cp:lastPrinted>
  <dcterms:created xsi:type="dcterms:W3CDTF">2023-10-17T12:20:00Z</dcterms:created>
  <dcterms:modified xsi:type="dcterms:W3CDTF">2025-07-09T12:26:00Z</dcterms:modified>
</cp:coreProperties>
</file>